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9EE" w:rsidRDefault="00C779EE" w:rsidP="00C779EE">
      <w:pPr>
        <w:jc w:val="right"/>
      </w:pPr>
      <w:bookmarkStart w:id="0" w:name="_GoBack"/>
      <w:r>
        <w:rPr>
          <w:rFonts w:hint="eastAsia"/>
        </w:rPr>
        <w:t>2015年５月</w:t>
      </w:r>
    </w:p>
    <w:bookmarkEnd w:id="0"/>
    <w:p w:rsidR="00C779EE" w:rsidRDefault="00515CBB" w:rsidP="00515CBB">
      <w:pPr>
        <w:jc w:val="right"/>
      </w:pPr>
      <w:r>
        <w:t>（総合労働局作成)</w:t>
      </w:r>
    </w:p>
    <w:p w:rsidR="00573EB8" w:rsidRPr="00C779EE" w:rsidRDefault="00CD01DE" w:rsidP="00573EB8">
      <w:pPr>
        <w:jc w:val="center"/>
        <w:rPr>
          <w:rFonts w:asciiTheme="majorEastAsia" w:eastAsiaTheme="majorEastAsia" w:hAnsiTheme="majorEastAsia"/>
          <w:sz w:val="28"/>
          <w:szCs w:val="28"/>
        </w:rPr>
      </w:pPr>
      <w:r w:rsidRPr="00C779EE">
        <w:rPr>
          <w:rFonts w:asciiTheme="majorEastAsia" w:eastAsiaTheme="majorEastAsia" w:hAnsiTheme="majorEastAsia"/>
          <w:sz w:val="28"/>
          <w:szCs w:val="28"/>
        </w:rPr>
        <w:t>フレックスタイム制</w:t>
      </w:r>
      <w:r w:rsidR="00573EB8">
        <w:rPr>
          <w:rFonts w:asciiTheme="majorEastAsia" w:eastAsiaTheme="majorEastAsia" w:hAnsiTheme="majorEastAsia"/>
          <w:sz w:val="28"/>
          <w:szCs w:val="28"/>
        </w:rPr>
        <w:t>の公務への適用</w:t>
      </w:r>
      <w:r w:rsidR="002E1543">
        <w:rPr>
          <w:rFonts w:asciiTheme="majorEastAsia" w:eastAsiaTheme="majorEastAsia" w:hAnsiTheme="majorEastAsia"/>
          <w:sz w:val="28"/>
          <w:szCs w:val="28"/>
        </w:rPr>
        <w:t>について</w:t>
      </w:r>
    </w:p>
    <w:p w:rsidR="00C779EE" w:rsidRPr="00107367" w:rsidRDefault="00C779EE"/>
    <w:p w:rsidR="008E02D8" w:rsidRDefault="00107367" w:rsidP="00515CBB">
      <w:pPr>
        <w:rPr>
          <w:rFonts w:asciiTheme="majorEastAsia" w:eastAsiaTheme="majorEastAsia" w:hAnsiTheme="majorEastAsia"/>
          <w:lang w:eastAsia="zh-TW"/>
        </w:rPr>
      </w:pPr>
      <w:r w:rsidRPr="00107367">
        <w:rPr>
          <w:rFonts w:asciiTheme="majorEastAsia" w:eastAsiaTheme="majorEastAsia" w:hAnsiTheme="majorEastAsia" w:hint="eastAsia"/>
          <w:u w:val="single"/>
          <w:lang w:eastAsia="zh-TW"/>
        </w:rPr>
        <w:t>Ⅰ　国家公務員</w:t>
      </w:r>
    </w:p>
    <w:p w:rsidR="00A62441" w:rsidRPr="00A62441" w:rsidRDefault="00A62441" w:rsidP="00107367">
      <w:pPr>
        <w:ind w:left="480" w:hangingChars="200" w:hanging="480"/>
        <w:rPr>
          <w:rFonts w:asciiTheme="majorEastAsia" w:eastAsiaTheme="majorEastAsia" w:hAnsiTheme="majorEastAsia"/>
          <w:lang w:eastAsia="zh-TW"/>
        </w:rPr>
      </w:pPr>
      <w:r w:rsidRPr="00A62441">
        <w:rPr>
          <w:rFonts w:asciiTheme="majorEastAsia" w:eastAsiaTheme="majorEastAsia" w:hAnsiTheme="majorEastAsia" w:hint="eastAsia"/>
          <w:lang w:eastAsia="zh-TW"/>
        </w:rPr>
        <w:t>１．現行制度</w:t>
      </w:r>
    </w:p>
    <w:p w:rsidR="00A62441" w:rsidRDefault="00107367" w:rsidP="00107367">
      <w:pPr>
        <w:ind w:left="480" w:hangingChars="200" w:hanging="480"/>
      </w:pPr>
      <w:r>
        <w:rPr>
          <w:rFonts w:hint="eastAsia"/>
        </w:rPr>
        <w:t xml:space="preserve">　　　</w:t>
      </w:r>
      <w:r w:rsidR="002721AD">
        <w:rPr>
          <w:rFonts w:hint="eastAsia"/>
        </w:rPr>
        <w:t>現行の</w:t>
      </w:r>
      <w:r>
        <w:rPr>
          <w:rFonts w:hint="eastAsia"/>
        </w:rPr>
        <w:t>国家公務員でのフレックスタイム制は、研究職員及び専門スタッフ職員の一部で制度化されている。</w:t>
      </w:r>
    </w:p>
    <w:p w:rsidR="00107367" w:rsidRDefault="00A62441" w:rsidP="00A62441">
      <w:pPr>
        <w:ind w:left="480" w:hangingChars="200" w:hanging="480"/>
      </w:pPr>
      <w:r>
        <w:rPr>
          <w:rFonts w:hint="eastAsia"/>
        </w:rPr>
        <w:t xml:space="preserve">　　　</w:t>
      </w:r>
      <w:r w:rsidR="00107367">
        <w:rPr>
          <w:rFonts w:hint="eastAsia"/>
        </w:rPr>
        <w:t>労基法上のフレックスタイム制では、労働者が自主的に始業・終業時刻を（期限等なく）決定することができる</w:t>
      </w:r>
      <w:r w:rsidR="001F640E">
        <w:rPr>
          <w:rFonts w:hint="eastAsia"/>
        </w:rPr>
        <w:t>が、</w:t>
      </w:r>
      <w:r w:rsidR="002721AD">
        <w:rPr>
          <w:rFonts w:hint="eastAsia"/>
        </w:rPr>
        <w:t>労基法の適用のない</w:t>
      </w:r>
      <w:r w:rsidR="00107367">
        <w:rPr>
          <w:rFonts w:hint="eastAsia"/>
        </w:rPr>
        <w:t>国家公務員では、“職員の申告を考慮して当該職員の勤務時間を（各省各庁の長が</w:t>
      </w:r>
      <w:r w:rsidR="008E02D8">
        <w:rPr>
          <w:rFonts w:hint="eastAsia"/>
        </w:rPr>
        <w:t>あらかじめ</w:t>
      </w:r>
      <w:r w:rsidR="00107367">
        <w:rPr>
          <w:rFonts w:hint="eastAsia"/>
        </w:rPr>
        <w:t>）割振る”</w:t>
      </w:r>
      <w:r w:rsidR="008E02D8">
        <w:rPr>
          <w:rFonts w:hint="eastAsia"/>
        </w:rPr>
        <w:t>ものであり</w:t>
      </w:r>
      <w:r>
        <w:rPr>
          <w:rFonts w:hint="eastAsia"/>
        </w:rPr>
        <w:t>、</w:t>
      </w:r>
      <w:r w:rsidR="002721AD">
        <w:rPr>
          <w:rFonts w:hint="eastAsia"/>
        </w:rPr>
        <w:t>また、“業務の運営に支障が生ずると認められる場合に”各省各庁の長が職員の申告と異なる勤務時間の割振りや、割振り後の勤務時間の変更を</w:t>
      </w:r>
      <w:r w:rsidR="008E02D8">
        <w:rPr>
          <w:rFonts w:hint="eastAsia"/>
        </w:rPr>
        <w:t>行う</w:t>
      </w:r>
      <w:r w:rsidR="002721AD">
        <w:rPr>
          <w:rFonts w:hint="eastAsia"/>
        </w:rPr>
        <w:t>ことができるとされ</w:t>
      </w:r>
      <w:r w:rsidR="001F640E">
        <w:rPr>
          <w:rFonts w:hint="eastAsia"/>
        </w:rPr>
        <w:t>、労基法上のフレックスタイム制と比べると、職員の裁量の余地が狭いと言える</w:t>
      </w:r>
      <w:r w:rsidR="00107367">
        <w:rPr>
          <w:rFonts w:hint="eastAsia"/>
        </w:rPr>
        <w:t>。</w:t>
      </w:r>
    </w:p>
    <w:p w:rsidR="002721AD" w:rsidRDefault="002721AD" w:rsidP="00107367">
      <w:pPr>
        <w:ind w:left="480" w:hangingChars="200" w:hanging="480"/>
      </w:pPr>
    </w:p>
    <w:p w:rsidR="002721AD" w:rsidRPr="002721AD" w:rsidRDefault="002721AD" w:rsidP="00107367">
      <w:pPr>
        <w:ind w:left="480" w:hangingChars="200" w:hanging="480"/>
        <w:rPr>
          <w:rFonts w:asciiTheme="majorEastAsia" w:eastAsiaTheme="majorEastAsia" w:hAnsiTheme="majorEastAsia"/>
        </w:rPr>
      </w:pPr>
      <w:r w:rsidRPr="002721AD">
        <w:rPr>
          <w:rFonts w:asciiTheme="majorEastAsia" w:eastAsiaTheme="majorEastAsia" w:hAnsiTheme="majorEastAsia" w:hint="eastAsia"/>
        </w:rPr>
        <w:t>２．制度見直しの検討</w:t>
      </w:r>
    </w:p>
    <w:p w:rsidR="00107367" w:rsidRDefault="00107367" w:rsidP="00107367">
      <w:pPr>
        <w:ind w:left="480" w:hangingChars="200" w:hanging="480"/>
      </w:pPr>
      <w:r>
        <w:rPr>
          <w:rFonts w:hint="eastAsia"/>
        </w:rPr>
        <w:t xml:space="preserve">　　　</w:t>
      </w:r>
      <w:r w:rsidR="008E02D8">
        <w:rPr>
          <w:rFonts w:hint="eastAsia"/>
        </w:rPr>
        <w:t>現在、</w:t>
      </w:r>
      <w:r>
        <w:rPr>
          <w:rFonts w:hint="eastAsia"/>
        </w:rPr>
        <w:t>人事院は</w:t>
      </w:r>
      <w:r w:rsidR="008E02D8">
        <w:rPr>
          <w:rFonts w:hint="eastAsia"/>
        </w:rPr>
        <w:t>、</w:t>
      </w:r>
      <w:r w:rsidR="001F640E">
        <w:rPr>
          <w:rFonts w:hint="eastAsia"/>
        </w:rPr>
        <w:t>現行の</w:t>
      </w:r>
      <w:r w:rsidR="008E02D8">
        <w:rPr>
          <w:rFonts w:hint="eastAsia"/>
        </w:rPr>
        <w:t>フレックスタイム制</w:t>
      </w:r>
      <w:r w:rsidR="001F640E">
        <w:rPr>
          <w:rFonts w:hint="eastAsia"/>
        </w:rPr>
        <w:t>の対象を</w:t>
      </w:r>
      <w:r>
        <w:rPr>
          <w:rFonts w:hint="eastAsia"/>
        </w:rPr>
        <w:t>全ての職員</w:t>
      </w:r>
      <w:r w:rsidR="001F640E">
        <w:rPr>
          <w:rFonts w:hint="eastAsia"/>
        </w:rPr>
        <w:t>に</w:t>
      </w:r>
      <w:r>
        <w:rPr>
          <w:rFonts w:hint="eastAsia"/>
        </w:rPr>
        <w:t>適用拡大</w:t>
      </w:r>
      <w:r w:rsidR="001F640E">
        <w:rPr>
          <w:rFonts w:hint="eastAsia"/>
        </w:rPr>
        <w:t>するとともに</w:t>
      </w:r>
      <w:r>
        <w:rPr>
          <w:rFonts w:hint="eastAsia"/>
        </w:rPr>
        <w:t>、育児・介護を行う職員に対する配慮措置を設けるといった制度改正を検討している。現時点では、人事院は「新たなフレックスタイム制の骨子（案）</w:t>
      </w:r>
      <w:r w:rsidR="006A0017">
        <w:rPr>
          <w:rFonts w:hint="eastAsia"/>
        </w:rPr>
        <w:t>」を提示しているが、今後は要綱（案）をとりまとめ</w:t>
      </w:r>
      <w:r w:rsidR="005B715B">
        <w:rPr>
          <w:rFonts w:hint="eastAsia"/>
        </w:rPr>
        <w:t>るとともに</w:t>
      </w:r>
      <w:r w:rsidR="006A0017">
        <w:rPr>
          <w:rFonts w:hint="eastAsia"/>
        </w:rPr>
        <w:t>、夏の勧告</w:t>
      </w:r>
      <w:r w:rsidR="005B715B">
        <w:rPr>
          <w:rFonts w:hint="eastAsia"/>
        </w:rPr>
        <w:t>にむけて</w:t>
      </w:r>
      <w:r w:rsidR="006A0017">
        <w:rPr>
          <w:rFonts w:hint="eastAsia"/>
        </w:rPr>
        <w:t>検討を進めているとしている</w:t>
      </w:r>
      <w:r>
        <w:rPr>
          <w:rFonts w:hint="eastAsia"/>
        </w:rPr>
        <w:t>。</w:t>
      </w:r>
    </w:p>
    <w:p w:rsidR="00107367" w:rsidRDefault="00107367" w:rsidP="00107367">
      <w:pPr>
        <w:ind w:left="480" w:hangingChars="200" w:hanging="480"/>
      </w:pPr>
    </w:p>
    <w:p w:rsidR="00107367" w:rsidRPr="00107367" w:rsidRDefault="00107367" w:rsidP="00107367">
      <w:pPr>
        <w:ind w:left="480" w:hangingChars="200" w:hanging="480"/>
        <w:rPr>
          <w:rFonts w:asciiTheme="majorEastAsia" w:eastAsiaTheme="majorEastAsia" w:hAnsiTheme="majorEastAsia"/>
          <w:u w:val="single"/>
          <w:lang w:eastAsia="zh-TW"/>
        </w:rPr>
      </w:pPr>
      <w:r w:rsidRPr="00107367">
        <w:rPr>
          <w:rFonts w:asciiTheme="majorEastAsia" w:eastAsiaTheme="majorEastAsia" w:hAnsiTheme="majorEastAsia" w:hint="eastAsia"/>
          <w:u w:val="single"/>
          <w:lang w:eastAsia="zh-TW"/>
        </w:rPr>
        <w:t>Ⅱ　地方公務員</w:t>
      </w:r>
    </w:p>
    <w:p w:rsidR="00563ED5" w:rsidRDefault="00563ED5">
      <w:pPr>
        <w:rPr>
          <w:rFonts w:asciiTheme="majorEastAsia" w:eastAsiaTheme="majorEastAsia" w:hAnsiTheme="majorEastAsia"/>
          <w:lang w:eastAsia="zh-TW"/>
        </w:rPr>
      </w:pPr>
      <w:r>
        <w:rPr>
          <w:rFonts w:asciiTheme="majorEastAsia" w:eastAsiaTheme="majorEastAsia" w:hAnsiTheme="majorEastAsia" w:hint="eastAsia"/>
          <w:lang w:eastAsia="zh-TW"/>
        </w:rPr>
        <w:t>１．現行制度</w:t>
      </w:r>
    </w:p>
    <w:p w:rsidR="006828D0" w:rsidRPr="00A051EA" w:rsidRDefault="00563ED5">
      <w:pPr>
        <w:rPr>
          <w:rFonts w:asciiTheme="majorEastAsia" w:eastAsiaTheme="majorEastAsia" w:hAnsiTheme="majorEastAsia"/>
        </w:rPr>
      </w:pPr>
      <w:r>
        <w:rPr>
          <w:rFonts w:asciiTheme="majorEastAsia" w:eastAsiaTheme="majorEastAsia" w:hAnsiTheme="majorEastAsia" w:hint="eastAsia"/>
        </w:rPr>
        <w:t>（１）</w:t>
      </w:r>
      <w:r w:rsidR="0018631C" w:rsidRPr="00A051EA">
        <w:rPr>
          <w:rFonts w:asciiTheme="majorEastAsia" w:eastAsiaTheme="majorEastAsia" w:hAnsiTheme="majorEastAsia" w:hint="eastAsia"/>
        </w:rPr>
        <w:t>一般職非現業職員</w:t>
      </w:r>
    </w:p>
    <w:p w:rsidR="00770DCE" w:rsidRPr="00770DCE" w:rsidRDefault="002A4D9C" w:rsidP="00573EB8">
      <w:pPr>
        <w:ind w:left="480" w:hangingChars="200" w:hanging="480"/>
      </w:pPr>
      <w:r>
        <w:rPr>
          <w:rFonts w:hint="eastAsia"/>
        </w:rPr>
        <w:t xml:space="preserve">　</w:t>
      </w:r>
      <w:r w:rsidR="00573EB8">
        <w:rPr>
          <w:rFonts w:hint="eastAsia"/>
        </w:rPr>
        <w:t xml:space="preserve">　　</w:t>
      </w:r>
      <w:r w:rsidR="0018631C">
        <w:rPr>
          <w:rFonts w:hint="eastAsia"/>
        </w:rPr>
        <w:t>地公法</w:t>
      </w:r>
      <w:r w:rsidR="00A051EA">
        <w:rPr>
          <w:rFonts w:hint="eastAsia"/>
        </w:rPr>
        <w:t>58条３項</w:t>
      </w:r>
      <w:r w:rsidR="006828D0">
        <w:rPr>
          <w:rFonts w:hint="eastAsia"/>
        </w:rPr>
        <w:t>により</w:t>
      </w:r>
      <w:r w:rsidR="0018631C">
        <w:rPr>
          <w:rFonts w:hint="eastAsia"/>
        </w:rPr>
        <w:t>労基法32条の３</w:t>
      </w:r>
      <w:r w:rsidR="00A051EA">
        <w:rPr>
          <w:rFonts w:hint="eastAsia"/>
        </w:rPr>
        <w:t>（フレックスタイム制）</w:t>
      </w:r>
      <w:r w:rsidR="006828D0">
        <w:rPr>
          <w:rFonts w:hint="eastAsia"/>
        </w:rPr>
        <w:t>の</w:t>
      </w:r>
      <w:r w:rsidR="0018631C">
        <w:rPr>
          <w:rFonts w:hint="eastAsia"/>
        </w:rPr>
        <w:t>適用</w:t>
      </w:r>
      <w:r w:rsidR="006828D0">
        <w:rPr>
          <w:rFonts w:hint="eastAsia"/>
        </w:rPr>
        <w:t>が</w:t>
      </w:r>
      <w:r w:rsidR="0018631C">
        <w:rPr>
          <w:rFonts w:hint="eastAsia"/>
        </w:rPr>
        <w:t>除外</w:t>
      </w:r>
      <w:r w:rsidR="006828D0">
        <w:rPr>
          <w:rFonts w:hint="eastAsia"/>
        </w:rPr>
        <w:t>される</w:t>
      </w:r>
      <w:r w:rsidR="00EC14A7">
        <w:rPr>
          <w:rFonts w:hint="eastAsia"/>
        </w:rPr>
        <w:t>が、</w:t>
      </w:r>
      <w:r w:rsidR="00A051EA">
        <w:rPr>
          <w:rFonts w:hint="eastAsia"/>
        </w:rPr>
        <w:t>労基法32条の２（１ヶ月単位の変形労働時間制）は適用</w:t>
      </w:r>
      <w:r w:rsidR="00D81E39">
        <w:rPr>
          <w:rFonts w:hint="eastAsia"/>
        </w:rPr>
        <w:t>される</w:t>
      </w:r>
      <w:r w:rsidR="00A051EA">
        <w:rPr>
          <w:rFonts w:hint="eastAsia"/>
        </w:rPr>
        <w:t>（一部読替）</w:t>
      </w:r>
      <w:r w:rsidR="00D81E39">
        <w:rPr>
          <w:rFonts w:hint="eastAsia"/>
        </w:rPr>
        <w:t>ため</w:t>
      </w:r>
      <w:r w:rsidR="00A051EA">
        <w:rPr>
          <w:rFonts w:hint="eastAsia"/>
        </w:rPr>
        <w:t>、</w:t>
      </w:r>
      <w:r w:rsidR="00770DCE">
        <w:rPr>
          <w:rFonts w:hint="eastAsia"/>
        </w:rPr>
        <w:t>条例</w:t>
      </w:r>
      <w:r w:rsidR="00A051EA">
        <w:rPr>
          <w:rFonts w:hint="eastAsia"/>
        </w:rPr>
        <w:t>等</w:t>
      </w:r>
      <w:r w:rsidR="00770DCE">
        <w:rPr>
          <w:rFonts w:hint="eastAsia"/>
        </w:rPr>
        <w:t>で勤務時間の弾力化を定めること</w:t>
      </w:r>
      <w:r w:rsidR="00D81E39">
        <w:rPr>
          <w:rFonts w:hint="eastAsia"/>
        </w:rPr>
        <w:t>により、同様の取扱い</w:t>
      </w:r>
      <w:r w:rsidR="00770DCE">
        <w:rPr>
          <w:rFonts w:hint="eastAsia"/>
        </w:rPr>
        <w:t>は可能。</w:t>
      </w:r>
      <w:r w:rsidR="002E1543">
        <w:rPr>
          <w:rFonts w:hint="eastAsia"/>
        </w:rPr>
        <w:t>なお</w:t>
      </w:r>
      <w:r w:rsidR="00C018C9">
        <w:rPr>
          <w:rFonts w:hint="eastAsia"/>
        </w:rPr>
        <w:t>、地公法24条５項で、国及び他の地方公共団体の職員との間の権衡を失しないよう適当な考慮を払う</w:t>
      </w:r>
      <w:r w:rsidR="00D81E39">
        <w:rPr>
          <w:rFonts w:hint="eastAsia"/>
        </w:rPr>
        <w:t>べきことが定められ</w:t>
      </w:r>
      <w:r w:rsidR="002721AD">
        <w:rPr>
          <w:rFonts w:hint="eastAsia"/>
        </w:rPr>
        <w:t>、下記の通り総務省が国家公務員と同様の取扱いとするよう通知を発出し</w:t>
      </w:r>
      <w:r w:rsidR="00D81E39">
        <w:rPr>
          <w:rFonts w:hint="eastAsia"/>
        </w:rPr>
        <w:t>ているが、</w:t>
      </w:r>
      <w:r w:rsidR="00A62441">
        <w:rPr>
          <w:rFonts w:hint="eastAsia"/>
        </w:rPr>
        <w:t>上記の通り</w:t>
      </w:r>
      <w:r w:rsidR="00D81E39">
        <w:rPr>
          <w:rFonts w:hint="eastAsia"/>
        </w:rPr>
        <w:t>条例等で定めれば、（任命権者でなく）職員自らが勤務時間の割振りを行うなど、国と異なる取扱い</w:t>
      </w:r>
      <w:r w:rsidR="00A62441">
        <w:rPr>
          <w:rFonts w:hint="eastAsia"/>
        </w:rPr>
        <w:t>と</w:t>
      </w:r>
      <w:r w:rsidR="00D81E39">
        <w:rPr>
          <w:rFonts w:hint="eastAsia"/>
        </w:rPr>
        <w:t>することも可能。</w:t>
      </w:r>
    </w:p>
    <w:p w:rsidR="00573EB8" w:rsidRPr="002721AD" w:rsidRDefault="00573EB8" w:rsidP="0018631C">
      <w:pPr>
        <w:ind w:left="3360" w:hangingChars="1400" w:hanging="3360"/>
      </w:pPr>
    </w:p>
    <w:p w:rsidR="006828D0" w:rsidRPr="00A051EA" w:rsidRDefault="00563ED5" w:rsidP="0018631C">
      <w:pPr>
        <w:ind w:left="3360" w:hangingChars="1400" w:hanging="3360"/>
        <w:rPr>
          <w:rFonts w:asciiTheme="majorEastAsia" w:eastAsiaTheme="majorEastAsia" w:hAnsiTheme="majorEastAsia"/>
        </w:rPr>
      </w:pPr>
      <w:r>
        <w:rPr>
          <w:rFonts w:asciiTheme="majorEastAsia" w:eastAsiaTheme="majorEastAsia" w:hAnsiTheme="majorEastAsia" w:hint="eastAsia"/>
        </w:rPr>
        <w:t>（２）</w:t>
      </w:r>
      <w:r w:rsidR="0018631C" w:rsidRPr="00A051EA">
        <w:rPr>
          <w:rFonts w:asciiTheme="majorEastAsia" w:eastAsiaTheme="majorEastAsia" w:hAnsiTheme="majorEastAsia" w:hint="eastAsia"/>
        </w:rPr>
        <w:t>一般職企業・現業職員</w:t>
      </w:r>
    </w:p>
    <w:p w:rsidR="0018631C" w:rsidRDefault="002A4D9C" w:rsidP="00A051EA">
      <w:pPr>
        <w:ind w:left="480" w:hangingChars="200" w:hanging="480"/>
      </w:pPr>
      <w:r>
        <w:rPr>
          <w:rFonts w:hint="eastAsia"/>
        </w:rPr>
        <w:t xml:space="preserve">　　　</w:t>
      </w:r>
      <w:r w:rsidR="0018631C">
        <w:rPr>
          <w:rFonts w:hint="eastAsia"/>
        </w:rPr>
        <w:t>地公企法により労基法32条の３</w:t>
      </w:r>
      <w:r w:rsidR="00981FD2">
        <w:rPr>
          <w:rFonts w:hint="eastAsia"/>
        </w:rPr>
        <w:t>（フレックスタイム制）</w:t>
      </w:r>
      <w:r w:rsidR="0018631C">
        <w:rPr>
          <w:rFonts w:hint="eastAsia"/>
        </w:rPr>
        <w:t>が適用される</w:t>
      </w:r>
      <w:r w:rsidR="00A051EA">
        <w:rPr>
          <w:rFonts w:hint="eastAsia"/>
        </w:rPr>
        <w:t>ため、就業規則・労使協定を定めることにより活用することは可能</w:t>
      </w:r>
      <w:r>
        <w:rPr>
          <w:rFonts w:hint="eastAsia"/>
        </w:rPr>
        <w:t>。</w:t>
      </w:r>
    </w:p>
    <w:p w:rsidR="00573EB8" w:rsidRPr="00A051EA" w:rsidRDefault="00563ED5" w:rsidP="00981FD2">
      <w:pPr>
        <w:ind w:left="720" w:hangingChars="300" w:hanging="720"/>
        <w:rPr>
          <w:rFonts w:asciiTheme="majorEastAsia" w:eastAsiaTheme="majorEastAsia" w:hAnsiTheme="majorEastAsia"/>
        </w:rPr>
      </w:pPr>
      <w:r>
        <w:rPr>
          <w:rFonts w:asciiTheme="majorEastAsia" w:eastAsiaTheme="majorEastAsia" w:hAnsiTheme="majorEastAsia" w:hint="eastAsia"/>
        </w:rPr>
        <w:lastRenderedPageBreak/>
        <w:t>（３）</w:t>
      </w:r>
      <w:r w:rsidR="002721AD">
        <w:rPr>
          <w:rFonts w:asciiTheme="majorEastAsia" w:eastAsiaTheme="majorEastAsia" w:hAnsiTheme="majorEastAsia" w:hint="eastAsia"/>
        </w:rPr>
        <w:t>留意点</w:t>
      </w:r>
    </w:p>
    <w:p w:rsidR="00770DCE" w:rsidRDefault="00981FD2" w:rsidP="00573EB8">
      <w:pPr>
        <w:ind w:left="480" w:hangingChars="200" w:hanging="480"/>
      </w:pPr>
      <w:r>
        <w:rPr>
          <w:rFonts w:hint="eastAsia"/>
        </w:rPr>
        <w:t xml:space="preserve">　　</w:t>
      </w:r>
      <w:r w:rsidR="00573EB8">
        <w:rPr>
          <w:rFonts w:hint="eastAsia"/>
        </w:rPr>
        <w:t xml:space="preserve">　上記の通り</w:t>
      </w:r>
      <w:r>
        <w:rPr>
          <w:rFonts w:hint="eastAsia"/>
        </w:rPr>
        <w:t>、企業・現業職員は“労基法（32条の３）上のフレックスタイム制”を活用できるが、非現業職員は“労基法32条の２（１ヶ月単位の変形労働時間制）に基づく</w:t>
      </w:r>
      <w:r w:rsidR="00D81E39">
        <w:rPr>
          <w:rFonts w:hint="eastAsia"/>
        </w:rPr>
        <w:t>（所謂）</w:t>
      </w:r>
      <w:r>
        <w:rPr>
          <w:rFonts w:hint="eastAsia"/>
        </w:rPr>
        <w:t>フレックスタイム制”を活用することができると</w:t>
      </w:r>
      <w:r w:rsidR="00006652">
        <w:rPr>
          <w:rFonts w:hint="eastAsia"/>
        </w:rPr>
        <w:t>言える</w:t>
      </w:r>
      <w:r>
        <w:rPr>
          <w:rFonts w:hint="eastAsia"/>
        </w:rPr>
        <w:t>。</w:t>
      </w:r>
    </w:p>
    <w:p w:rsidR="003408D8" w:rsidRPr="00006652" w:rsidRDefault="003408D8" w:rsidP="00A62441">
      <w:pPr>
        <w:ind w:left="480" w:hangingChars="200" w:hanging="480"/>
      </w:pPr>
      <w:r>
        <w:rPr>
          <w:rFonts w:hint="eastAsia"/>
        </w:rPr>
        <w:t xml:space="preserve">　　　その</w:t>
      </w:r>
      <w:r w:rsidR="00006652">
        <w:rPr>
          <w:rFonts w:hint="eastAsia"/>
        </w:rPr>
        <w:t>活用にあたっての実質的な違いは、労基法32条の３のフレックスタイム制では、始業・就業時刻は就業規則その他これに準ずるもので特定せずに労働者が自主的に決定できるのに対し、労基法32条の２の１ヶ月単位の変形労働時間制では、変形期間における各日・各週の</w:t>
      </w:r>
      <w:r w:rsidR="00006652">
        <w:t>“</w:t>
      </w:r>
      <w:r w:rsidR="00006652">
        <w:rPr>
          <w:rFonts w:hint="eastAsia"/>
        </w:rPr>
        <w:t>労働時間の長さ</w:t>
      </w:r>
      <w:r w:rsidR="00006652">
        <w:t>”を就業規則その他これに準ずるもの（条例・規則等）で定めることが要件とされている</w:t>
      </w:r>
      <w:r w:rsidR="00363452">
        <w:t>。このため、労基法32条の２上のフレックスタイム制では、勤務時間の割振り後における職員の申告に基づく勤務時間の変更の際に、勤務時間数（長さ）を変更することができないため、職員の勤務時間決定の自由度が狭まっている。</w:t>
      </w:r>
    </w:p>
    <w:p w:rsidR="00D81E39" w:rsidRDefault="00D81E39" w:rsidP="00A051EA">
      <w:pPr>
        <w:ind w:left="480" w:hangingChars="200" w:hanging="480"/>
      </w:pPr>
    </w:p>
    <w:tbl>
      <w:tblPr>
        <w:tblStyle w:val="a3"/>
        <w:tblW w:w="0" w:type="auto"/>
        <w:tblInd w:w="480" w:type="dxa"/>
        <w:tblLook w:val="04A0" w:firstRow="1" w:lastRow="0" w:firstColumn="1" w:lastColumn="0" w:noHBand="0" w:noVBand="1"/>
      </w:tblPr>
      <w:tblGrid>
        <w:gridCol w:w="8240"/>
      </w:tblGrid>
      <w:tr w:rsidR="00D81E39" w:rsidTr="00D81E39">
        <w:tc>
          <w:tcPr>
            <w:tcW w:w="8702" w:type="dxa"/>
          </w:tcPr>
          <w:p w:rsidR="00D81E39" w:rsidRPr="00D81E39" w:rsidRDefault="00D81E39" w:rsidP="00D81E39">
            <w:pPr>
              <w:ind w:left="480" w:hangingChars="200" w:hanging="480"/>
              <w:rPr>
                <w:rFonts w:asciiTheme="majorEastAsia" w:eastAsiaTheme="majorEastAsia" w:hAnsiTheme="majorEastAsia"/>
              </w:rPr>
            </w:pPr>
            <w:r w:rsidRPr="00D81E39">
              <w:rPr>
                <w:rFonts w:asciiTheme="majorEastAsia" w:eastAsiaTheme="majorEastAsia" w:hAnsiTheme="majorEastAsia" w:hint="eastAsia"/>
              </w:rPr>
              <w:t>【参考】総務省の地方公務員のフレックスタイム制に関する通知</w:t>
            </w:r>
          </w:p>
          <w:p w:rsidR="00D81E39" w:rsidRDefault="00D81E39" w:rsidP="00D81E39">
            <w:pPr>
              <w:ind w:left="480" w:hangingChars="200" w:hanging="480"/>
            </w:pPr>
          </w:p>
          <w:p w:rsidR="00D81E39" w:rsidRDefault="00D81E39" w:rsidP="00D81E39">
            <w:pPr>
              <w:ind w:left="480" w:hangingChars="200" w:hanging="480"/>
            </w:pPr>
            <w:r>
              <w:rPr>
                <w:rFonts w:hint="eastAsia"/>
              </w:rPr>
              <w:t xml:space="preserve">　　　地方公務員のフレックスタイム制導入にあたっては、総務省通知により、下記の留意すべき点が示されている（1993年２月９日付自治能第14号、1996年12月９日付自治能第81号。下記は通知の概要）。</w:t>
            </w:r>
          </w:p>
          <w:p w:rsidR="00D81E39" w:rsidRDefault="00D81E39" w:rsidP="00D81E39">
            <w:pPr>
              <w:ind w:left="720" w:hangingChars="300" w:hanging="720"/>
            </w:pPr>
            <w:r>
              <w:rPr>
                <w:rFonts w:hint="eastAsia"/>
              </w:rPr>
              <w:t xml:space="preserve">　　①　地方公共団体においては、労基法第32条の２の規定に基づき、国家公務員に準じて、任命権者が、研究職給料表の適用を受ける職員等があらかじめ行う始業時刻及び終業時刻についての申告を経て当該職員の勤務時間を割り振ることができる。</w:t>
            </w:r>
          </w:p>
          <w:p w:rsidR="00D81E39" w:rsidRDefault="00D81E39" w:rsidP="00D81E39">
            <w:pPr>
              <w:ind w:left="720" w:hangingChars="300" w:hanging="720"/>
            </w:pPr>
            <w:r>
              <w:rPr>
                <w:rFonts w:hint="eastAsia"/>
              </w:rPr>
              <w:t xml:space="preserve">　　②　４週間ごとの期間について、１週間当たりの勤務時間が38時間45分となるように勤務時間を割り振ること。</w:t>
            </w:r>
          </w:p>
          <w:p w:rsidR="00D81E39" w:rsidRDefault="00D81E39" w:rsidP="00D81E39">
            <w:pPr>
              <w:ind w:left="720" w:hangingChars="300" w:hanging="720"/>
            </w:pPr>
            <w:r>
              <w:rPr>
                <w:rFonts w:hint="eastAsia"/>
              </w:rPr>
              <w:t xml:space="preserve">　　③　月曜日から金曜日までの５日間のうち１日以上、午前９時から午後４時までの間２時間以上は、休憩時間を除き勤務時間とする（コアタイム）必要がある。</w:t>
            </w:r>
          </w:p>
          <w:p w:rsidR="00D81E39" w:rsidRDefault="00D81E39" w:rsidP="00D81E39">
            <w:pPr>
              <w:ind w:left="720" w:hangingChars="300" w:hanging="720"/>
            </w:pPr>
            <w:r>
              <w:rPr>
                <w:rFonts w:hint="eastAsia"/>
              </w:rPr>
              <w:t xml:space="preserve">　　④　始業時間は午前７時以降に、就業時間は午後10時以前に設定する（フレキシブルタイム）必要がある。</w:t>
            </w:r>
          </w:p>
          <w:p w:rsidR="00D81E39" w:rsidRDefault="00D81E39" w:rsidP="00D81E39">
            <w:pPr>
              <w:ind w:left="720" w:hangingChars="300" w:hanging="720"/>
            </w:pPr>
            <w:r>
              <w:rPr>
                <w:rFonts w:hint="eastAsia"/>
              </w:rPr>
              <w:t xml:space="preserve">　　⑤　原則として、業務の運営に支障がない場合には、職員の申告どおりに勤務時間を割り振らなくてはならないが、申告どおりに勤務時間を割り振ると業務の運営に支障が生じる場合には、別に人事委員会規則の定めるところにより、申告と異なる勤務時間を割り振ることができる。</w:t>
            </w:r>
          </w:p>
          <w:p w:rsidR="00D81E39" w:rsidRPr="0053196F" w:rsidRDefault="00D81E39" w:rsidP="00D81E39">
            <w:pPr>
              <w:ind w:left="720" w:hangingChars="300" w:hanging="720"/>
            </w:pPr>
            <w:r>
              <w:rPr>
                <w:rFonts w:hint="eastAsia"/>
              </w:rPr>
              <w:t xml:space="preserve">　　⑥　申告及び割り振りは15分単位で行わなければならない。</w:t>
            </w:r>
          </w:p>
          <w:p w:rsidR="002721AD" w:rsidRDefault="002721AD" w:rsidP="00D81E39">
            <w:pPr>
              <w:ind w:left="480" w:hangingChars="200" w:hanging="480"/>
            </w:pPr>
          </w:p>
          <w:p w:rsidR="002721AD" w:rsidRDefault="002721AD" w:rsidP="00D81E39">
            <w:pPr>
              <w:ind w:left="480" w:hangingChars="200" w:hanging="480"/>
            </w:pPr>
          </w:p>
          <w:p w:rsidR="00D81E39" w:rsidRDefault="00D81E39" w:rsidP="00D81E39">
            <w:pPr>
              <w:ind w:left="480" w:hangingChars="200" w:hanging="480"/>
            </w:pPr>
            <w:r>
              <w:rPr>
                <w:rFonts w:hint="eastAsia"/>
              </w:rPr>
              <w:lastRenderedPageBreak/>
              <w:t xml:space="preserve">　　　さらに、上記通知では、地公非現業職員には労基法32条の２が適用されるため、国家公務員のフレックスタイム制とは下記の相違点が生じるとしている。</w:t>
            </w:r>
          </w:p>
          <w:p w:rsidR="00D81E39" w:rsidRDefault="00D81E39" w:rsidP="00D81E39">
            <w:pPr>
              <w:ind w:left="720" w:hangingChars="300" w:hanging="720"/>
            </w:pPr>
            <w:r>
              <w:rPr>
                <w:rFonts w:hint="eastAsia"/>
              </w:rPr>
              <w:t xml:space="preserve">　　①　勤務時間の割振りの後、職員の申告に基づき勤務時間を変更することはできるが、（自治労本部注；</w:t>
            </w:r>
            <w:r w:rsidR="005B715B">
              <w:rPr>
                <w:rFonts w:hint="eastAsia"/>
              </w:rPr>
              <w:t>労基法上、</w:t>
            </w:r>
            <w:r>
              <w:rPr>
                <w:rFonts w:hint="eastAsia"/>
              </w:rPr>
              <w:t>勤務時間数を条例・規則等に規定しなければならないので、）勤務時間数の変更はできない。</w:t>
            </w:r>
          </w:p>
          <w:p w:rsidR="00D81E39" w:rsidRPr="00D81E39" w:rsidRDefault="00D81E39" w:rsidP="00545CDB">
            <w:pPr>
              <w:ind w:left="720" w:hangingChars="300" w:hanging="720"/>
            </w:pPr>
            <w:r>
              <w:rPr>
                <w:rFonts w:hint="eastAsia"/>
              </w:rPr>
              <w:t xml:space="preserve">　　②　勤務時間の割振り後、任命権者は、業務の運営に支障が生じる場合については、勤務時間を変更することができることとされているが、業務の運営に支障を生ずる場合の例を具体的に部内規定で定める必要がある。</w:t>
            </w:r>
          </w:p>
        </w:tc>
      </w:tr>
    </w:tbl>
    <w:p w:rsidR="00D81E39" w:rsidRDefault="00D81E39" w:rsidP="00A051EA">
      <w:pPr>
        <w:ind w:left="480" w:hangingChars="200" w:hanging="480"/>
      </w:pPr>
    </w:p>
    <w:p w:rsidR="00563ED5" w:rsidRPr="00563ED5" w:rsidRDefault="00563ED5" w:rsidP="00563ED5"/>
    <w:p w:rsidR="00981FD2" w:rsidRPr="00563ED5" w:rsidRDefault="00563ED5">
      <w:pPr>
        <w:rPr>
          <w:rFonts w:asciiTheme="majorEastAsia" w:eastAsiaTheme="majorEastAsia" w:hAnsiTheme="majorEastAsia"/>
        </w:rPr>
      </w:pPr>
      <w:r w:rsidRPr="00563ED5">
        <w:rPr>
          <w:rFonts w:asciiTheme="majorEastAsia" w:eastAsiaTheme="majorEastAsia" w:hAnsiTheme="majorEastAsia"/>
        </w:rPr>
        <w:t>２．</w:t>
      </w:r>
      <w:r w:rsidR="00FF381A">
        <w:rPr>
          <w:rFonts w:asciiTheme="majorEastAsia" w:eastAsiaTheme="majorEastAsia" w:hAnsiTheme="majorEastAsia"/>
        </w:rPr>
        <w:t>公務で</w:t>
      </w:r>
      <w:r w:rsidRPr="00563ED5">
        <w:rPr>
          <w:rFonts w:asciiTheme="majorEastAsia" w:eastAsiaTheme="majorEastAsia" w:hAnsiTheme="majorEastAsia"/>
        </w:rPr>
        <w:t>のフレックスタイム制適用拡大</w:t>
      </w:r>
      <w:r w:rsidR="00FF381A">
        <w:rPr>
          <w:rFonts w:asciiTheme="majorEastAsia" w:eastAsiaTheme="majorEastAsia" w:hAnsiTheme="majorEastAsia"/>
        </w:rPr>
        <w:t>についての</w:t>
      </w:r>
      <w:r w:rsidRPr="00563ED5">
        <w:rPr>
          <w:rFonts w:asciiTheme="majorEastAsia" w:eastAsiaTheme="majorEastAsia" w:hAnsiTheme="majorEastAsia"/>
        </w:rPr>
        <w:t>考え方</w:t>
      </w:r>
    </w:p>
    <w:p w:rsidR="00FF381A" w:rsidRDefault="00FF381A" w:rsidP="00FF381A">
      <w:pPr>
        <w:ind w:left="480" w:hangingChars="200" w:hanging="480"/>
      </w:pPr>
      <w:r>
        <w:rPr>
          <w:rFonts w:hint="eastAsia"/>
        </w:rPr>
        <w:t xml:space="preserve">　　　</w:t>
      </w:r>
      <w:r w:rsidR="00206678">
        <w:t>フレックスタイム制そのものは、職員の柔軟な働き方や総労働時間の短縮等につながることで、ワーク・ライフ・バランスに資する制度であり、</w:t>
      </w:r>
      <w:r w:rsidR="004E23EA">
        <w:t>より</w:t>
      </w:r>
      <w:r w:rsidR="00206678">
        <w:t>多くの職員</w:t>
      </w:r>
      <w:r w:rsidR="004E23EA">
        <w:t>に適用されることは積極的に</w:t>
      </w:r>
      <w:r>
        <w:t>解する</w:t>
      </w:r>
      <w:r w:rsidR="004E23EA">
        <w:t>ものである。</w:t>
      </w:r>
    </w:p>
    <w:p w:rsidR="00CD01DE" w:rsidRPr="00CD01DE" w:rsidRDefault="00FF381A" w:rsidP="009659C3">
      <w:pPr>
        <w:ind w:left="480" w:hangingChars="200" w:hanging="480"/>
      </w:pPr>
      <w:r>
        <w:rPr>
          <w:rFonts w:hint="eastAsia"/>
        </w:rPr>
        <w:t xml:space="preserve">　　　ただし、上記に記載した労基法上のフレックスタイム制との差異など</w:t>
      </w:r>
      <w:r w:rsidR="009659C3">
        <w:rPr>
          <w:rFonts w:hint="eastAsia"/>
        </w:rPr>
        <w:t>の課題は残る</w:t>
      </w:r>
      <w:r>
        <w:rPr>
          <w:rFonts w:hint="eastAsia"/>
        </w:rPr>
        <w:t>。</w:t>
      </w:r>
      <w:r w:rsidR="009659C3">
        <w:rPr>
          <w:rFonts w:hint="eastAsia"/>
        </w:rPr>
        <w:t>また、職員個々人の勤務実態の把握については、より丁寧に行う必要もある。</w:t>
      </w:r>
      <w:r>
        <w:rPr>
          <w:rFonts w:hint="eastAsia"/>
        </w:rPr>
        <w:t>地方公務員においては、現時点でも制度として実施することは可能であり、</w:t>
      </w:r>
      <w:r w:rsidR="009659C3">
        <w:rPr>
          <w:rFonts w:hint="eastAsia"/>
        </w:rPr>
        <w:t>現場実態や</w:t>
      </w:r>
      <w:r>
        <w:rPr>
          <w:rFonts w:hint="eastAsia"/>
        </w:rPr>
        <w:t>職員</w:t>
      </w:r>
      <w:r w:rsidR="009659C3">
        <w:rPr>
          <w:rFonts w:hint="eastAsia"/>
        </w:rPr>
        <w:t>それぞれ</w:t>
      </w:r>
      <w:r>
        <w:rPr>
          <w:rFonts w:hint="eastAsia"/>
        </w:rPr>
        <w:t>の希望に応じ</w:t>
      </w:r>
      <w:r w:rsidR="009659C3">
        <w:rPr>
          <w:rFonts w:hint="eastAsia"/>
        </w:rPr>
        <w:t>た柔軟な運用となるよう求めていく。</w:t>
      </w:r>
    </w:p>
    <w:sectPr w:rsidR="00CD01DE" w:rsidRPr="00CD01DE" w:rsidSect="009659C3">
      <w:pgSz w:w="11906" w:h="16838" w:code="9"/>
      <w:pgMar w:top="1247" w:right="1701" w:bottom="124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1DE"/>
    <w:rsid w:val="00006652"/>
    <w:rsid w:val="00017C68"/>
    <w:rsid w:val="000B37AC"/>
    <w:rsid w:val="00107367"/>
    <w:rsid w:val="0018631C"/>
    <w:rsid w:val="001A0B4D"/>
    <w:rsid w:val="001B1270"/>
    <w:rsid w:val="001D0ACB"/>
    <w:rsid w:val="001E319E"/>
    <w:rsid w:val="001F640E"/>
    <w:rsid w:val="00206678"/>
    <w:rsid w:val="002721AD"/>
    <w:rsid w:val="002A4D9C"/>
    <w:rsid w:val="002A62BA"/>
    <w:rsid w:val="002E1543"/>
    <w:rsid w:val="002E2F86"/>
    <w:rsid w:val="002E70D2"/>
    <w:rsid w:val="003408D8"/>
    <w:rsid w:val="00363452"/>
    <w:rsid w:val="004B0B81"/>
    <w:rsid w:val="004C1C3B"/>
    <w:rsid w:val="004E23EA"/>
    <w:rsid w:val="00515CBB"/>
    <w:rsid w:val="0053196F"/>
    <w:rsid w:val="00545CDB"/>
    <w:rsid w:val="00563ED5"/>
    <w:rsid w:val="0057079D"/>
    <w:rsid w:val="00573EB8"/>
    <w:rsid w:val="005B715B"/>
    <w:rsid w:val="006828D0"/>
    <w:rsid w:val="006A0017"/>
    <w:rsid w:val="00752B11"/>
    <w:rsid w:val="00770DCE"/>
    <w:rsid w:val="007D4642"/>
    <w:rsid w:val="0081355B"/>
    <w:rsid w:val="0086050A"/>
    <w:rsid w:val="008A63D4"/>
    <w:rsid w:val="008B5826"/>
    <w:rsid w:val="008E02D8"/>
    <w:rsid w:val="009659C3"/>
    <w:rsid w:val="00981FD2"/>
    <w:rsid w:val="00991843"/>
    <w:rsid w:val="00A051EA"/>
    <w:rsid w:val="00A57B1E"/>
    <w:rsid w:val="00A62441"/>
    <w:rsid w:val="00AF1E00"/>
    <w:rsid w:val="00B23319"/>
    <w:rsid w:val="00B24959"/>
    <w:rsid w:val="00C018C9"/>
    <w:rsid w:val="00C779EE"/>
    <w:rsid w:val="00CD01DE"/>
    <w:rsid w:val="00D33C79"/>
    <w:rsid w:val="00D471B2"/>
    <w:rsid w:val="00D81E39"/>
    <w:rsid w:val="00DF6924"/>
    <w:rsid w:val="00E00433"/>
    <w:rsid w:val="00EC14A7"/>
    <w:rsid w:val="00EE76C3"/>
    <w:rsid w:val="00F31B01"/>
    <w:rsid w:val="00F358F8"/>
    <w:rsid w:val="00F61047"/>
    <w:rsid w:val="00FF38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sz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A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7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15CB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5CB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sz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A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7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15CB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5C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363</Words>
  <Characters>2072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フレックスタイム制の公務への適用について</vt:lpstr>
    </vt:vector>
  </TitlesOfParts>
  <Company>自治労県本支部</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フレックスタイム制の公務への適用について</dc:title>
  <dc:creator>自治労県本支部</dc:creator>
  <cp:lastModifiedBy>自治労県本支部</cp:lastModifiedBy>
  <cp:revision>2</cp:revision>
  <cp:lastPrinted>2015-05-08T07:45:00Z</cp:lastPrinted>
  <dcterms:created xsi:type="dcterms:W3CDTF">2015-05-29T02:55:00Z</dcterms:created>
  <dcterms:modified xsi:type="dcterms:W3CDTF">2015-05-29T02:55:00Z</dcterms:modified>
</cp:coreProperties>
</file>