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5D" w:rsidRPr="00B8422B" w:rsidRDefault="00D50D58" w:rsidP="00B8422B">
      <w:pPr>
        <w:jc w:val="center"/>
        <w:rPr>
          <w:rFonts w:asciiTheme="majorEastAsia" w:eastAsiaTheme="majorEastAsia" w:hAnsiTheme="majorEastAsia"/>
          <w:sz w:val="28"/>
          <w:szCs w:val="28"/>
        </w:rPr>
      </w:pPr>
      <w:bookmarkStart w:id="0" w:name="_GoBack"/>
      <w:bookmarkEnd w:id="0"/>
      <w:r>
        <w:rPr>
          <w:rFonts w:asciiTheme="majorEastAsia" w:eastAsiaTheme="majorEastAsia" w:hAnsiTheme="majorEastAsia"/>
          <w:sz w:val="28"/>
          <w:szCs w:val="28"/>
        </w:rPr>
        <w:t>201</w:t>
      </w:r>
      <w:r>
        <w:rPr>
          <w:rFonts w:asciiTheme="majorEastAsia" w:eastAsiaTheme="majorEastAsia" w:hAnsiTheme="majorEastAsia" w:hint="eastAsia"/>
          <w:sz w:val="28"/>
          <w:szCs w:val="28"/>
        </w:rPr>
        <w:t>4</w:t>
      </w:r>
      <w:r w:rsidR="008B099D">
        <w:rPr>
          <w:rFonts w:asciiTheme="majorEastAsia" w:eastAsiaTheme="majorEastAsia" w:hAnsiTheme="majorEastAsia" w:hint="eastAsia"/>
          <w:sz w:val="28"/>
          <w:szCs w:val="28"/>
        </w:rPr>
        <w:t>自治体</w:t>
      </w:r>
      <w:r w:rsidR="00B8422B" w:rsidRPr="00B8422B">
        <w:rPr>
          <w:rFonts w:asciiTheme="majorEastAsia" w:eastAsiaTheme="majorEastAsia" w:hAnsiTheme="majorEastAsia"/>
          <w:sz w:val="28"/>
          <w:szCs w:val="28"/>
        </w:rPr>
        <w:t>確定闘争ヤマ場に</w:t>
      </w:r>
      <w:r>
        <w:rPr>
          <w:rFonts w:asciiTheme="majorEastAsia" w:eastAsiaTheme="majorEastAsia" w:hAnsiTheme="majorEastAsia"/>
          <w:sz w:val="28"/>
          <w:szCs w:val="28"/>
        </w:rPr>
        <w:t>む</w:t>
      </w:r>
      <w:r w:rsidR="00B8422B" w:rsidRPr="00B8422B">
        <w:rPr>
          <w:rFonts w:asciiTheme="majorEastAsia" w:eastAsiaTheme="majorEastAsia" w:hAnsiTheme="majorEastAsia"/>
          <w:sz w:val="28"/>
          <w:szCs w:val="28"/>
        </w:rPr>
        <w:t>けたメッセージ</w:t>
      </w:r>
    </w:p>
    <w:p w:rsidR="0068702C" w:rsidRPr="0010753C" w:rsidRDefault="0068702C"/>
    <w:p w:rsidR="00B8422B" w:rsidRDefault="00B8422B">
      <w:r>
        <w:t xml:space="preserve">　</w:t>
      </w:r>
      <w:r w:rsidR="00D50D58">
        <w:t>2014</w:t>
      </w:r>
      <w:r w:rsidR="008B099D">
        <w:t>自治体</w:t>
      </w:r>
      <w:r>
        <w:t>確定闘争ヤマ場の総決起集会・職場集会に結集した組合員の皆さんに、心から敬意</w:t>
      </w:r>
      <w:r w:rsidR="0048553B">
        <w:t>を</w:t>
      </w:r>
      <w:r>
        <w:t>表し、自治労中央闘争委員会を代表して連帯のあいさつとたたかいの決意を申し上げます。</w:t>
      </w:r>
    </w:p>
    <w:p w:rsidR="006B5559" w:rsidRDefault="00564258" w:rsidP="00564258">
      <w:pPr>
        <w:rPr>
          <w:rFonts w:asciiTheme="minorEastAsia" w:hAnsiTheme="minorEastAsia"/>
          <w:szCs w:val="24"/>
        </w:rPr>
      </w:pPr>
      <w:r w:rsidRPr="00564258">
        <w:rPr>
          <w:rFonts w:asciiTheme="minorEastAsia" w:hAnsiTheme="minorEastAsia" w:hint="eastAsia"/>
          <w:szCs w:val="24"/>
        </w:rPr>
        <w:t xml:space="preserve">　11月12日、給与法改正法案等が参議院本会議で可決され、成立しました。</w:t>
      </w:r>
      <w:r w:rsidR="00B365A0">
        <w:rPr>
          <w:rFonts w:asciiTheme="minorEastAsia" w:hAnsiTheme="minorEastAsia" w:hint="eastAsia"/>
          <w:szCs w:val="24"/>
        </w:rPr>
        <w:t>与党が多数を占める中、</w:t>
      </w:r>
      <w:r w:rsidRPr="00564258">
        <w:rPr>
          <w:rFonts w:asciiTheme="minorEastAsia" w:hAnsiTheme="minorEastAsia" w:hint="eastAsia"/>
          <w:szCs w:val="24"/>
        </w:rPr>
        <w:t>衆参両内閣委員会で附帯決議が採択され、</w:t>
      </w:r>
      <w:r w:rsidR="00B365A0">
        <w:rPr>
          <w:rFonts w:asciiTheme="minorEastAsia" w:hAnsiTheme="minorEastAsia" w:hint="eastAsia"/>
          <w:szCs w:val="24"/>
        </w:rPr>
        <w:t>地方公務員の賃金に関し、</w:t>
      </w:r>
      <w:r w:rsidRPr="00564258">
        <w:rPr>
          <w:rFonts w:asciiTheme="minorEastAsia" w:hAnsiTheme="minorEastAsia" w:hint="eastAsia"/>
          <w:szCs w:val="24"/>
        </w:rPr>
        <w:t>「地方自治体の自主的・主体的決定」が盛り込まれたことは、今後の確定闘争に寄与するものと評価することができます。</w:t>
      </w:r>
    </w:p>
    <w:p w:rsidR="006B5559" w:rsidRDefault="006B5559" w:rsidP="00564258">
      <w:pPr>
        <w:rPr>
          <w:rFonts w:asciiTheme="minorEastAsia" w:hAnsiTheme="minorEastAsia"/>
          <w:szCs w:val="24"/>
        </w:rPr>
      </w:pPr>
      <w:r>
        <w:rPr>
          <w:rFonts w:hint="eastAsia"/>
        </w:rPr>
        <w:t xml:space="preserve">　</w:t>
      </w:r>
      <w:r>
        <w:rPr>
          <w:rFonts w:asciiTheme="minorEastAsia" w:hAnsiTheme="minorEastAsia" w:hint="eastAsia"/>
          <w:szCs w:val="24"/>
        </w:rPr>
        <w:t>これまでの労使交渉で、多くの単組では、今年度の給料表・一時金の引き上げと総合的見直しに関する課題を切り離し、まずは引き上げ部分の決着を図りつつあります。一方で、すでに来年４月からの総合的見直し実施での妥結・交渉終了を余儀なくされた単組でも、国とは異なる給料表改定による水準確保や、３年を上回る現給保障期間の確保、１号昇給抑制の阻止など、さまざまな取り組みが見られるところです。現在、総務省から、人事委員会や自治体当局に対する不当かつ執拗な関与が行われていますが、附帯決議等も踏まえ、引き続き、「自らの賃金・労働条件は労使交渉によって決定する」という労使関係の基本的なルールを徹底させていかなければなりません。</w:t>
      </w:r>
    </w:p>
    <w:p w:rsidR="0063080F" w:rsidRDefault="00171AF6" w:rsidP="00AA37DB">
      <w:pPr>
        <w:ind w:firstLineChars="100" w:firstLine="257"/>
      </w:pPr>
      <w:r>
        <w:rPr>
          <w:rFonts w:asciiTheme="minorEastAsia" w:hAnsiTheme="minorEastAsia" w:hint="eastAsia"/>
          <w:szCs w:val="24"/>
        </w:rPr>
        <w:t>昨</w:t>
      </w:r>
      <w:r w:rsidR="0063080F">
        <w:rPr>
          <w:rFonts w:asciiTheme="minorEastAsia" w:hAnsiTheme="minorEastAsia" w:hint="eastAsia"/>
          <w:szCs w:val="24"/>
        </w:rPr>
        <w:t>日、安倍総理は、衆議院の解散を</w:t>
      </w:r>
      <w:r>
        <w:rPr>
          <w:rFonts w:asciiTheme="minorEastAsia" w:hAnsiTheme="minorEastAsia" w:hint="eastAsia"/>
          <w:szCs w:val="24"/>
        </w:rPr>
        <w:t>表明</w:t>
      </w:r>
      <w:r w:rsidR="0063080F">
        <w:rPr>
          <w:rFonts w:asciiTheme="minorEastAsia" w:hAnsiTheme="minorEastAsia" w:hint="eastAsia"/>
          <w:szCs w:val="24"/>
        </w:rPr>
        <w:t>しました。まさしく、</w:t>
      </w:r>
      <w:r w:rsidR="0063080F">
        <w:rPr>
          <w:rFonts w:hint="eastAsia"/>
        </w:rPr>
        <w:t>自らの政権の延命をねらうためだけの姑息かつ大義なき衆議院解散・総選挙です。公務員賃金は、これまでもたびたび政争の具とされており、今回の「給与制度の総合的見直し」も、</w:t>
      </w:r>
      <w:r w:rsidR="009816EE">
        <w:rPr>
          <w:rFonts w:hint="eastAsia"/>
        </w:rPr>
        <w:t>自民党が公務員人件費の削減を政権公約とし、その</w:t>
      </w:r>
      <w:r w:rsidR="0063080F">
        <w:rPr>
          <w:rFonts w:hint="eastAsia"/>
        </w:rPr>
        <w:t>意向を受けた形で人事院勧告が行われたことを踏まえれば、これ以上、自民党の暴走を許す結果を出すことは、断じてあってはなりません。加えて、来年の統一地方選挙へと、公務員賃金をめぐる重要局面は続くものと考えます。</w:t>
      </w:r>
    </w:p>
    <w:p w:rsidR="009B3FCB" w:rsidRDefault="009B3FCB" w:rsidP="00AA37DB">
      <w:pPr>
        <w:ind w:firstLineChars="100" w:firstLine="257"/>
      </w:pPr>
      <w:r>
        <w:t>春闘期から続く一連のたたかいは、</w:t>
      </w:r>
      <w:r>
        <w:rPr>
          <w:rFonts w:hint="eastAsia"/>
        </w:rPr>
        <w:t>今、</w:t>
      </w:r>
      <w:r>
        <w:t>まさに大きなヤマ場を迎え</w:t>
      </w:r>
      <w:r>
        <w:rPr>
          <w:rFonts w:hint="eastAsia"/>
        </w:rPr>
        <w:t>てい</w:t>
      </w:r>
      <w:r>
        <w:t>ます。理不尽な給与削減を許さず</w:t>
      </w:r>
      <w:r>
        <w:rPr>
          <w:rFonts w:hint="eastAsia"/>
        </w:rPr>
        <w:t>、</w:t>
      </w:r>
      <w:r w:rsidR="00CD3967">
        <w:t>自治労組合員の</w:t>
      </w:r>
      <w:r>
        <w:rPr>
          <w:rFonts w:hint="eastAsia"/>
        </w:rPr>
        <w:t>一層の</w:t>
      </w:r>
      <w:r w:rsidR="00CD3967">
        <w:t>団結で</w:t>
      </w:r>
      <w:r>
        <w:rPr>
          <w:rFonts w:hint="eastAsia"/>
        </w:rPr>
        <w:t>、</w:t>
      </w:r>
      <w:r w:rsidR="00CD3967">
        <w:t>交渉の強化をはかり</w:t>
      </w:r>
      <w:r>
        <w:rPr>
          <w:rFonts w:hint="eastAsia"/>
        </w:rPr>
        <w:t>ましょう。あわせて、公共サービスを担う仲間だけではなく、広く地域民間労働者との連帯により組織を強化し、地域間格差の拡大に歯止めをかけていきましょう。</w:t>
      </w:r>
    </w:p>
    <w:p w:rsidR="00C92311" w:rsidRDefault="00F97DB4" w:rsidP="00F97DB4">
      <w:r>
        <w:rPr>
          <w:rFonts w:hint="eastAsia"/>
        </w:rPr>
        <w:t xml:space="preserve">　</w:t>
      </w:r>
      <w:r w:rsidR="00C92311">
        <w:rPr>
          <w:rFonts w:hint="eastAsia"/>
        </w:rPr>
        <w:t>安心して働くことのできる社会を実現する</w:t>
      </w:r>
      <w:r w:rsidR="009050A0">
        <w:rPr>
          <w:rFonts w:hint="eastAsia"/>
        </w:rPr>
        <w:t>ためには、すべての組合員の皆さん</w:t>
      </w:r>
      <w:r w:rsidR="00B72656">
        <w:rPr>
          <w:rFonts w:hint="eastAsia"/>
        </w:rPr>
        <w:t>が</w:t>
      </w:r>
      <w:r w:rsidR="009050A0">
        <w:rPr>
          <w:rFonts w:hint="eastAsia"/>
        </w:rPr>
        <w:t>自治労運動</w:t>
      </w:r>
      <w:r w:rsidR="00B72656">
        <w:rPr>
          <w:rFonts w:hint="eastAsia"/>
        </w:rPr>
        <w:t>に</w:t>
      </w:r>
      <w:r w:rsidR="009050A0">
        <w:rPr>
          <w:rFonts w:hint="eastAsia"/>
        </w:rPr>
        <w:t>参画</w:t>
      </w:r>
      <w:r w:rsidR="00B72656">
        <w:rPr>
          <w:rFonts w:hint="eastAsia"/>
        </w:rPr>
        <w:t>することが</w:t>
      </w:r>
      <w:r w:rsidR="009050A0">
        <w:rPr>
          <w:rFonts w:hint="eastAsia"/>
        </w:rPr>
        <w:t>不可欠です。</w:t>
      </w:r>
      <w:r w:rsidR="009B3FCB">
        <w:rPr>
          <w:rFonts w:hint="eastAsia"/>
        </w:rPr>
        <w:t>自治労の要求実現のために、</w:t>
      </w:r>
      <w:r w:rsidR="00C92311">
        <w:rPr>
          <w:rFonts w:hint="eastAsia"/>
        </w:rPr>
        <w:t>皆さんとともに</w:t>
      </w:r>
      <w:r w:rsidR="009050A0">
        <w:rPr>
          <w:rFonts w:hint="eastAsia"/>
        </w:rPr>
        <w:t>最後まで</w:t>
      </w:r>
      <w:r w:rsidR="00C92311">
        <w:rPr>
          <w:rFonts w:hint="eastAsia"/>
        </w:rPr>
        <w:t>たたかう決意を</w:t>
      </w:r>
      <w:r w:rsidR="009B3FCB">
        <w:rPr>
          <w:rFonts w:hint="eastAsia"/>
        </w:rPr>
        <w:t>改めて</w:t>
      </w:r>
      <w:r w:rsidR="00C92311">
        <w:rPr>
          <w:rFonts w:hint="eastAsia"/>
        </w:rPr>
        <w:t>明らかにし、連帯のメッセージといたします。</w:t>
      </w:r>
    </w:p>
    <w:p w:rsidR="00C92311" w:rsidRDefault="00A83910" w:rsidP="00A83910">
      <w:r>
        <w:rPr>
          <w:rFonts w:hint="eastAsia"/>
        </w:rPr>
        <w:t xml:space="preserve">　</w:t>
      </w:r>
      <w:r w:rsidR="00C92311">
        <w:rPr>
          <w:rFonts w:hint="eastAsia"/>
        </w:rPr>
        <w:t>ともにたたかいましょう。</w:t>
      </w:r>
    </w:p>
    <w:p w:rsidR="00C92311" w:rsidRDefault="00C92311" w:rsidP="00C92311"/>
    <w:p w:rsidR="00C92311" w:rsidRDefault="00C92311" w:rsidP="00C92311">
      <w:r>
        <w:rPr>
          <w:rFonts w:hint="eastAsia"/>
        </w:rPr>
        <w:t>201</w:t>
      </w:r>
      <w:r w:rsidR="00D50D58">
        <w:rPr>
          <w:rFonts w:hint="eastAsia"/>
        </w:rPr>
        <w:t>4</w:t>
      </w:r>
      <w:r>
        <w:rPr>
          <w:rFonts w:hint="eastAsia"/>
        </w:rPr>
        <w:t>年</w:t>
      </w:r>
      <w:r>
        <w:rPr>
          <w:rFonts w:hint="eastAsia"/>
        </w:rPr>
        <w:t>1</w:t>
      </w:r>
      <w:r w:rsidR="0010753C">
        <w:rPr>
          <w:rFonts w:hint="eastAsia"/>
        </w:rPr>
        <w:t>1</w:t>
      </w:r>
      <w:r>
        <w:rPr>
          <w:rFonts w:hint="eastAsia"/>
        </w:rPr>
        <w:t>月</w:t>
      </w:r>
      <w:r w:rsidR="00171AF6">
        <w:rPr>
          <w:rFonts w:hint="eastAsia"/>
        </w:rPr>
        <w:t>19</w:t>
      </w:r>
      <w:r>
        <w:rPr>
          <w:rFonts w:hint="eastAsia"/>
        </w:rPr>
        <w:t>日</w:t>
      </w:r>
    </w:p>
    <w:p w:rsidR="00C92311" w:rsidRDefault="00C92311" w:rsidP="00C92311">
      <w:r>
        <w:rPr>
          <w:rFonts w:hint="eastAsia"/>
        </w:rPr>
        <w:t xml:space="preserve">　　　　　　　　　　　　　　　　　　　　　</w:t>
      </w:r>
      <w:r w:rsidR="0048553B">
        <w:rPr>
          <w:rFonts w:hint="eastAsia"/>
        </w:rPr>
        <w:t xml:space="preserve">　</w:t>
      </w:r>
      <w:r>
        <w:rPr>
          <w:rFonts w:hint="eastAsia"/>
        </w:rPr>
        <w:t>全日本自治団体労働組合</w:t>
      </w:r>
    </w:p>
    <w:p w:rsidR="00C92311" w:rsidRDefault="00C92311" w:rsidP="00C92311">
      <w:pPr>
        <w:jc w:val="right"/>
      </w:pPr>
      <w:r>
        <w:rPr>
          <w:rFonts w:hint="eastAsia"/>
        </w:rPr>
        <w:t>中央闘争委員長　　氏家　常雄</w:t>
      </w:r>
    </w:p>
    <w:sectPr w:rsidR="00C92311" w:rsidSect="00AA37DB">
      <w:pgSz w:w="11906" w:h="16838"/>
      <w:pgMar w:top="1440" w:right="1077" w:bottom="1440" w:left="1077" w:header="851" w:footer="992" w:gutter="0"/>
      <w:cols w:space="425"/>
      <w:docGrid w:type="linesAndChars" w:linePitch="387" w:charSpace="34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C9D" w:rsidRDefault="00984C9D" w:rsidP="00024549">
      <w:r>
        <w:separator/>
      </w:r>
    </w:p>
  </w:endnote>
  <w:endnote w:type="continuationSeparator" w:id="0">
    <w:p w:rsidR="00984C9D" w:rsidRDefault="00984C9D" w:rsidP="0002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C9D" w:rsidRDefault="00984C9D" w:rsidP="00024549">
      <w:r>
        <w:separator/>
      </w:r>
    </w:p>
  </w:footnote>
  <w:footnote w:type="continuationSeparator" w:id="0">
    <w:p w:rsidR="00984C9D" w:rsidRDefault="00984C9D" w:rsidP="0002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257"/>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2B"/>
    <w:rsid w:val="00024549"/>
    <w:rsid w:val="000B41DD"/>
    <w:rsid w:val="00106692"/>
    <w:rsid w:val="0010753C"/>
    <w:rsid w:val="00171AF6"/>
    <w:rsid w:val="00184870"/>
    <w:rsid w:val="00190808"/>
    <w:rsid w:val="001D6651"/>
    <w:rsid w:val="001D7E8E"/>
    <w:rsid w:val="001F35A5"/>
    <w:rsid w:val="00220BB7"/>
    <w:rsid w:val="0022721D"/>
    <w:rsid w:val="00237893"/>
    <w:rsid w:val="002463A2"/>
    <w:rsid w:val="002E4F26"/>
    <w:rsid w:val="00383E39"/>
    <w:rsid w:val="0042039E"/>
    <w:rsid w:val="00434A08"/>
    <w:rsid w:val="00436CA5"/>
    <w:rsid w:val="00461CFB"/>
    <w:rsid w:val="00466EF6"/>
    <w:rsid w:val="0048553B"/>
    <w:rsid w:val="00495F67"/>
    <w:rsid w:val="004E3ABD"/>
    <w:rsid w:val="00505771"/>
    <w:rsid w:val="00513969"/>
    <w:rsid w:val="00564258"/>
    <w:rsid w:val="00581F4A"/>
    <w:rsid w:val="005A5F90"/>
    <w:rsid w:val="00620B7D"/>
    <w:rsid w:val="0063080F"/>
    <w:rsid w:val="0068702C"/>
    <w:rsid w:val="006B5559"/>
    <w:rsid w:val="007704E7"/>
    <w:rsid w:val="007C35E2"/>
    <w:rsid w:val="007C36C3"/>
    <w:rsid w:val="007E7C6F"/>
    <w:rsid w:val="007F1D3A"/>
    <w:rsid w:val="00801741"/>
    <w:rsid w:val="00807128"/>
    <w:rsid w:val="00830771"/>
    <w:rsid w:val="00830E8E"/>
    <w:rsid w:val="00856AFB"/>
    <w:rsid w:val="008B099D"/>
    <w:rsid w:val="008E7B06"/>
    <w:rsid w:val="00903C5D"/>
    <w:rsid w:val="009050A0"/>
    <w:rsid w:val="0093204A"/>
    <w:rsid w:val="00932B6E"/>
    <w:rsid w:val="009816EE"/>
    <w:rsid w:val="00982237"/>
    <w:rsid w:val="009826CC"/>
    <w:rsid w:val="00984C9D"/>
    <w:rsid w:val="00987B91"/>
    <w:rsid w:val="009B3FCB"/>
    <w:rsid w:val="009F0EE3"/>
    <w:rsid w:val="00A1020A"/>
    <w:rsid w:val="00A361C2"/>
    <w:rsid w:val="00A41F5E"/>
    <w:rsid w:val="00A53FBD"/>
    <w:rsid w:val="00A57944"/>
    <w:rsid w:val="00A83910"/>
    <w:rsid w:val="00A867C9"/>
    <w:rsid w:val="00AA37DB"/>
    <w:rsid w:val="00AE2545"/>
    <w:rsid w:val="00AE4B61"/>
    <w:rsid w:val="00B365A0"/>
    <w:rsid w:val="00B72656"/>
    <w:rsid w:val="00B8422B"/>
    <w:rsid w:val="00B86616"/>
    <w:rsid w:val="00B93283"/>
    <w:rsid w:val="00BC25DF"/>
    <w:rsid w:val="00BC60D7"/>
    <w:rsid w:val="00C92311"/>
    <w:rsid w:val="00CD3967"/>
    <w:rsid w:val="00CF7445"/>
    <w:rsid w:val="00D055AF"/>
    <w:rsid w:val="00D36BB6"/>
    <w:rsid w:val="00D50D58"/>
    <w:rsid w:val="00D67290"/>
    <w:rsid w:val="00DB3D98"/>
    <w:rsid w:val="00E746D4"/>
    <w:rsid w:val="00EB07DD"/>
    <w:rsid w:val="00EB1AA6"/>
    <w:rsid w:val="00ED7004"/>
    <w:rsid w:val="00F10130"/>
    <w:rsid w:val="00F16548"/>
    <w:rsid w:val="00F92685"/>
    <w:rsid w:val="00F97DB4"/>
    <w:rsid w:val="00FA0374"/>
    <w:rsid w:val="00FA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2311"/>
  </w:style>
  <w:style w:type="character" w:customStyle="1" w:styleId="a4">
    <w:name w:val="日付 (文字)"/>
    <w:basedOn w:val="a0"/>
    <w:link w:val="a3"/>
    <w:uiPriority w:val="99"/>
    <w:semiHidden/>
    <w:rsid w:val="00C92311"/>
  </w:style>
  <w:style w:type="paragraph" w:styleId="a5">
    <w:name w:val="header"/>
    <w:basedOn w:val="a"/>
    <w:link w:val="a6"/>
    <w:uiPriority w:val="99"/>
    <w:semiHidden/>
    <w:unhideWhenUsed/>
    <w:rsid w:val="00024549"/>
    <w:pPr>
      <w:tabs>
        <w:tab w:val="center" w:pos="4252"/>
        <w:tab w:val="right" w:pos="8504"/>
      </w:tabs>
      <w:snapToGrid w:val="0"/>
    </w:pPr>
  </w:style>
  <w:style w:type="character" w:customStyle="1" w:styleId="a6">
    <w:name w:val="ヘッダー (文字)"/>
    <w:basedOn w:val="a0"/>
    <w:link w:val="a5"/>
    <w:uiPriority w:val="99"/>
    <w:semiHidden/>
    <w:rsid w:val="00024549"/>
  </w:style>
  <w:style w:type="paragraph" w:styleId="a7">
    <w:name w:val="footer"/>
    <w:basedOn w:val="a"/>
    <w:link w:val="a8"/>
    <w:uiPriority w:val="99"/>
    <w:semiHidden/>
    <w:unhideWhenUsed/>
    <w:rsid w:val="00024549"/>
    <w:pPr>
      <w:tabs>
        <w:tab w:val="center" w:pos="4252"/>
        <w:tab w:val="right" w:pos="8504"/>
      </w:tabs>
      <w:snapToGrid w:val="0"/>
    </w:pPr>
  </w:style>
  <w:style w:type="character" w:customStyle="1" w:styleId="a8">
    <w:name w:val="フッター (文字)"/>
    <w:basedOn w:val="a0"/>
    <w:link w:val="a7"/>
    <w:uiPriority w:val="99"/>
    <w:semiHidden/>
    <w:rsid w:val="00024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2311"/>
  </w:style>
  <w:style w:type="character" w:customStyle="1" w:styleId="a4">
    <w:name w:val="日付 (文字)"/>
    <w:basedOn w:val="a0"/>
    <w:link w:val="a3"/>
    <w:uiPriority w:val="99"/>
    <w:semiHidden/>
    <w:rsid w:val="00C92311"/>
  </w:style>
  <w:style w:type="paragraph" w:styleId="a5">
    <w:name w:val="header"/>
    <w:basedOn w:val="a"/>
    <w:link w:val="a6"/>
    <w:uiPriority w:val="99"/>
    <w:semiHidden/>
    <w:unhideWhenUsed/>
    <w:rsid w:val="00024549"/>
    <w:pPr>
      <w:tabs>
        <w:tab w:val="center" w:pos="4252"/>
        <w:tab w:val="right" w:pos="8504"/>
      </w:tabs>
      <w:snapToGrid w:val="0"/>
    </w:pPr>
  </w:style>
  <w:style w:type="character" w:customStyle="1" w:styleId="a6">
    <w:name w:val="ヘッダー (文字)"/>
    <w:basedOn w:val="a0"/>
    <w:link w:val="a5"/>
    <w:uiPriority w:val="99"/>
    <w:semiHidden/>
    <w:rsid w:val="00024549"/>
  </w:style>
  <w:style w:type="paragraph" w:styleId="a7">
    <w:name w:val="footer"/>
    <w:basedOn w:val="a"/>
    <w:link w:val="a8"/>
    <w:uiPriority w:val="99"/>
    <w:semiHidden/>
    <w:unhideWhenUsed/>
    <w:rsid w:val="00024549"/>
    <w:pPr>
      <w:tabs>
        <w:tab w:val="center" w:pos="4252"/>
        <w:tab w:val="right" w:pos="8504"/>
      </w:tabs>
      <w:snapToGrid w:val="0"/>
    </w:pPr>
  </w:style>
  <w:style w:type="character" w:customStyle="1" w:styleId="a8">
    <w:name w:val="フッター (文字)"/>
    <w:basedOn w:val="a0"/>
    <w:link w:val="a7"/>
    <w:uiPriority w:val="99"/>
    <w:semiHidden/>
    <w:rsid w:val="00024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2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自治労本部</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自治労本部</dc:creator>
  <cp:lastModifiedBy>自治労県本支部</cp:lastModifiedBy>
  <cp:revision>2</cp:revision>
  <cp:lastPrinted>2014-11-18T05:42:00Z</cp:lastPrinted>
  <dcterms:created xsi:type="dcterms:W3CDTF">2014-11-19T01:55:00Z</dcterms:created>
  <dcterms:modified xsi:type="dcterms:W3CDTF">2014-11-19T01:55:00Z</dcterms:modified>
</cp:coreProperties>
</file>